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6" w:rsidRDefault="000B6756" w:rsidP="000B6756">
      <w:pPr>
        <w:tabs>
          <w:tab w:val="left" w:pos="1134"/>
          <w:tab w:val="left" w:pos="1701"/>
          <w:tab w:val="left" w:pos="2835"/>
        </w:tabs>
        <w:jc w:val="center"/>
        <w:rPr>
          <w:rFonts w:ascii="Verdana" w:hAnsi="Verdana"/>
          <w:color w:val="2F2F2F"/>
          <w:sz w:val="15"/>
          <w:szCs w:val="15"/>
        </w:rPr>
      </w:pPr>
      <w:r w:rsidRPr="000B6756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63151" cy="666750"/>
            <wp:effectExtent l="19050" t="0" r="3599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8" cy="6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</w:r>
      <w:r w:rsidR="008E5159">
        <w:rPr>
          <w:rFonts w:ascii="Verdana" w:hAnsi="Verdana"/>
          <w:color w:val="2F2F2F"/>
          <w:sz w:val="15"/>
          <w:szCs w:val="15"/>
        </w:rPr>
        <w:tab/>
        <w:t xml:space="preserve">  </w:t>
      </w:r>
      <w:r w:rsidR="008E5159" w:rsidRPr="008E5159">
        <w:rPr>
          <w:rFonts w:ascii="Verdana" w:hAnsi="Verdana"/>
          <w:noProof/>
          <w:color w:val="2F2F2F"/>
          <w:sz w:val="15"/>
          <w:szCs w:val="15"/>
          <w:lang w:val="en-US" w:eastAsia="en-US"/>
        </w:rPr>
        <w:drawing>
          <wp:inline distT="0" distB="0" distL="0" distR="0">
            <wp:extent cx="847725" cy="495300"/>
            <wp:effectExtent l="19050" t="0" r="9525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56" w:rsidRPr="00F44CEF" w:rsidRDefault="000B6756" w:rsidP="000B6756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4"/>
          <w:szCs w:val="44"/>
        </w:rPr>
      </w:pPr>
      <w:r w:rsidRPr="00C559FC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292987">
        <w:rPr>
          <w:rFonts w:ascii="Castellar" w:hAnsi="Castellar" w:cs="Castellar"/>
          <w:b/>
          <w:bCs/>
          <w:sz w:val="40"/>
          <w:szCs w:val="40"/>
        </w:rPr>
        <w:t>7</w:t>
      </w:r>
    </w:p>
    <w:p w:rsidR="000B6756" w:rsidRPr="00B1619E" w:rsidRDefault="000B6756" w:rsidP="000B675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2"/>
          <w:szCs w:val="12"/>
        </w:rPr>
      </w:pPr>
    </w:p>
    <w:p w:rsidR="000B6756" w:rsidRPr="004011E7" w:rsidRDefault="000B6756" w:rsidP="000B675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0B6756" w:rsidRPr="00B1619E" w:rsidRDefault="000B6756" w:rsidP="000B6756">
      <w:pPr>
        <w:jc w:val="center"/>
        <w:rPr>
          <w:sz w:val="12"/>
          <w:szCs w:val="12"/>
        </w:rPr>
      </w:pPr>
    </w:p>
    <w:p w:rsidR="000B6756" w:rsidRDefault="000B6756" w:rsidP="000B67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Pupil </w:t>
      </w:r>
      <w:r w:rsidR="00BB730F">
        <w:rPr>
          <w:rFonts w:ascii="Arial" w:hAnsi="Arial" w:cs="Arial"/>
          <w:b/>
          <w:bCs/>
          <w:sz w:val="32"/>
          <w:szCs w:val="32"/>
        </w:rPr>
        <w:t>Activity</w:t>
      </w:r>
      <w:r>
        <w:rPr>
          <w:rFonts w:ascii="Arial" w:hAnsi="Arial" w:cs="Arial"/>
          <w:b/>
          <w:bCs/>
          <w:sz w:val="32"/>
          <w:szCs w:val="32"/>
        </w:rPr>
        <w:t xml:space="preserve"> Sheet </w:t>
      </w:r>
      <w:r w:rsidR="00CC5821">
        <w:rPr>
          <w:rFonts w:ascii="Arial" w:hAnsi="Arial" w:cs="Arial"/>
          <w:b/>
          <w:bCs/>
          <w:sz w:val="32"/>
          <w:szCs w:val="32"/>
        </w:rPr>
        <w:t>7</w:t>
      </w:r>
    </w:p>
    <w:p w:rsidR="000B6756" w:rsidRPr="00B1619E" w:rsidRDefault="000B6756" w:rsidP="000B675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0B6756" w:rsidRDefault="003D44CF" w:rsidP="000B6756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 xml:space="preserve">Northern Union </w:t>
      </w:r>
      <w:r w:rsidR="000B6756" w:rsidRPr="000B6756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Rugby Football</w:t>
      </w:r>
      <w:r w:rsidR="00B1619E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 xml:space="preserve"> </w:t>
      </w:r>
      <w:r w:rsidR="000B6756" w:rsidRPr="000B6756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Final Table</w:t>
      </w:r>
      <w:r w:rsidR="00A46ED8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1914-15</w:t>
      </w:r>
    </w:p>
    <w:p w:rsidR="00B1619E" w:rsidRPr="006A322F" w:rsidRDefault="00B1619E" w:rsidP="00B1619E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B1619E" w:rsidRDefault="00B1619E" w:rsidP="00B1619E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In the table below, t</w:t>
      </w:r>
      <w:r w:rsidRPr="006D744D">
        <w:rPr>
          <w:rFonts w:asciiTheme="minorHAnsi" w:hAnsiTheme="minorHAnsi" w:cs="Arial"/>
          <w:bCs/>
        </w:rPr>
        <w:t>wo points are awarded for a win, one for a draw and none for a defeat.</w:t>
      </w:r>
      <w:r>
        <w:rPr>
          <w:rFonts w:asciiTheme="minorHAnsi" w:hAnsiTheme="minorHAnsi" w:cs="Arial"/>
          <w:bCs/>
        </w:rPr>
        <w:t xml:space="preserve"> For example, the champions, Huddersfield,</w:t>
      </w:r>
      <w:r w:rsidRPr="006D744D">
        <w:rPr>
          <w:rFonts w:asciiTheme="minorHAnsi" w:hAnsiTheme="minorHAnsi" w:cs="Arial"/>
          <w:bCs/>
        </w:rPr>
        <w:t xml:space="preserve"> gained </w:t>
      </w:r>
      <w:r>
        <w:rPr>
          <w:rFonts w:asciiTheme="minorHAnsi" w:hAnsiTheme="minorHAnsi" w:cs="Arial"/>
          <w:bCs/>
        </w:rPr>
        <w:t>60</w:t>
      </w:r>
      <w:r w:rsidRPr="006D744D">
        <w:rPr>
          <w:rFonts w:asciiTheme="minorHAnsi" w:hAnsiTheme="minorHAnsi" w:cs="Arial"/>
          <w:bCs/>
        </w:rPr>
        <w:t xml:space="preserve"> points, </w:t>
      </w:r>
      <w:r>
        <w:rPr>
          <w:rFonts w:asciiTheme="minorHAnsi" w:hAnsiTheme="minorHAnsi" w:cs="Arial"/>
          <w:bCs/>
        </w:rPr>
        <w:t>56</w:t>
      </w:r>
      <w:r w:rsidRPr="006D744D">
        <w:rPr>
          <w:rFonts w:asciiTheme="minorHAnsi" w:hAnsiTheme="minorHAnsi" w:cs="Arial"/>
          <w:bCs/>
        </w:rPr>
        <w:t xml:space="preserve"> points from their </w:t>
      </w:r>
      <w:r>
        <w:rPr>
          <w:rFonts w:asciiTheme="minorHAnsi" w:hAnsiTheme="minorHAnsi" w:cs="Arial"/>
          <w:bCs/>
        </w:rPr>
        <w:t>28</w:t>
      </w:r>
      <w:r w:rsidRPr="006D744D">
        <w:rPr>
          <w:rFonts w:asciiTheme="minorHAnsi" w:hAnsiTheme="minorHAnsi" w:cs="Arial"/>
          <w:bCs/>
        </w:rPr>
        <w:t xml:space="preserve"> wins and </w:t>
      </w:r>
      <w:r>
        <w:rPr>
          <w:rFonts w:asciiTheme="minorHAnsi" w:hAnsiTheme="minorHAnsi" w:cs="Arial"/>
          <w:bCs/>
        </w:rPr>
        <w:t>4</w:t>
      </w:r>
      <w:r w:rsidRPr="006D744D">
        <w:rPr>
          <w:rFonts w:asciiTheme="minorHAnsi" w:hAnsiTheme="minorHAnsi" w:cs="Arial"/>
          <w:bCs/>
        </w:rPr>
        <w:t xml:space="preserve"> point</w:t>
      </w:r>
      <w:r>
        <w:rPr>
          <w:rFonts w:asciiTheme="minorHAnsi" w:hAnsiTheme="minorHAnsi" w:cs="Arial"/>
          <w:bCs/>
        </w:rPr>
        <w:t>s</w:t>
      </w:r>
      <w:r w:rsidRPr="006D744D">
        <w:rPr>
          <w:rFonts w:asciiTheme="minorHAnsi" w:hAnsiTheme="minorHAnsi" w:cs="Arial"/>
          <w:bCs/>
        </w:rPr>
        <w:t xml:space="preserve"> from </w:t>
      </w:r>
      <w:r>
        <w:rPr>
          <w:rFonts w:asciiTheme="minorHAnsi" w:hAnsiTheme="minorHAnsi" w:cs="Arial"/>
          <w:bCs/>
        </w:rPr>
        <w:t>4</w:t>
      </w:r>
      <w:r w:rsidRPr="006D744D">
        <w:rPr>
          <w:rFonts w:asciiTheme="minorHAnsi" w:hAnsiTheme="minorHAnsi" w:cs="Arial"/>
          <w:bCs/>
        </w:rPr>
        <w:t xml:space="preserve"> drawn match</w:t>
      </w:r>
      <w:r>
        <w:rPr>
          <w:rFonts w:asciiTheme="minorHAnsi" w:hAnsiTheme="minorHAnsi" w:cs="Arial"/>
          <w:bCs/>
        </w:rPr>
        <w:t>es</w:t>
      </w:r>
      <w:r w:rsidRPr="006D744D">
        <w:rPr>
          <w:rFonts w:asciiTheme="minorHAnsi" w:hAnsiTheme="minorHAnsi" w:cs="Arial"/>
          <w:bCs/>
        </w:rPr>
        <w:t>.</w:t>
      </w:r>
    </w:p>
    <w:p w:rsidR="00B1619E" w:rsidRPr="00B1619E" w:rsidRDefault="00B1619E" w:rsidP="00B1619E">
      <w:pPr>
        <w:jc w:val="both"/>
        <w:rPr>
          <w:rFonts w:asciiTheme="minorHAnsi" w:hAnsiTheme="minorHAnsi" w:cs="Arial"/>
          <w:bCs/>
          <w:sz w:val="12"/>
          <w:szCs w:val="12"/>
        </w:rPr>
      </w:pPr>
    </w:p>
    <w:p w:rsidR="00B1619E" w:rsidRDefault="00B1619E" w:rsidP="00B1619E">
      <w:pPr>
        <w:jc w:val="both"/>
        <w:rPr>
          <w:rFonts w:asciiTheme="minorHAnsi" w:hAnsiTheme="minorHAnsi" w:cs="Arial"/>
          <w:bCs/>
        </w:rPr>
      </w:pPr>
      <w:r w:rsidRPr="006D744D">
        <w:rPr>
          <w:rFonts w:asciiTheme="minorHAnsi" w:hAnsiTheme="minorHAnsi" w:cs="Arial"/>
          <w:bCs/>
        </w:rPr>
        <w:t xml:space="preserve">One piece of information is missing for each of the </w:t>
      </w:r>
      <w:r>
        <w:rPr>
          <w:rFonts w:asciiTheme="minorHAnsi" w:hAnsiTheme="minorHAnsi" w:cs="Arial"/>
          <w:bCs/>
        </w:rPr>
        <w:t>next</w:t>
      </w:r>
      <w:r w:rsidRPr="006D744D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18</w:t>
      </w:r>
      <w:r w:rsidRPr="006D744D">
        <w:rPr>
          <w:rFonts w:asciiTheme="minorHAnsi" w:hAnsiTheme="minorHAnsi" w:cs="Arial"/>
          <w:bCs/>
        </w:rPr>
        <w:t xml:space="preserve"> teams in the table.</w:t>
      </w:r>
      <w:r>
        <w:rPr>
          <w:rFonts w:asciiTheme="minorHAnsi" w:hAnsiTheme="minorHAnsi" w:cs="Arial"/>
          <w:bCs/>
        </w:rPr>
        <w:t xml:space="preserve"> </w:t>
      </w:r>
      <w:r w:rsidRPr="006D744D">
        <w:rPr>
          <w:rFonts w:asciiTheme="minorHAnsi" w:hAnsiTheme="minorHAnsi" w:cs="Arial"/>
          <w:bCs/>
        </w:rPr>
        <w:t xml:space="preserve">Two pieces of information are missing for the last </w:t>
      </w:r>
      <w:r>
        <w:rPr>
          <w:rFonts w:asciiTheme="minorHAnsi" w:hAnsiTheme="minorHAnsi" w:cs="Arial"/>
          <w:bCs/>
        </w:rPr>
        <w:t>six</w:t>
      </w:r>
      <w:r w:rsidRPr="006D744D">
        <w:rPr>
          <w:rFonts w:asciiTheme="minorHAnsi" w:hAnsiTheme="minorHAnsi" w:cs="Arial"/>
          <w:bCs/>
        </w:rPr>
        <w:t xml:space="preserve"> teams.</w:t>
      </w:r>
      <w:r>
        <w:rPr>
          <w:rFonts w:asciiTheme="minorHAnsi" w:hAnsiTheme="minorHAnsi" w:cs="Arial"/>
          <w:bCs/>
        </w:rPr>
        <w:t xml:space="preserve"> </w:t>
      </w:r>
      <w:r w:rsidR="006A322F">
        <w:rPr>
          <w:rFonts w:asciiTheme="minorHAnsi" w:hAnsiTheme="minorHAnsi" w:cs="Arial"/>
          <w:bCs/>
        </w:rPr>
        <w:t>Add the missing information to c</w:t>
      </w:r>
      <w:r w:rsidRPr="006D744D">
        <w:rPr>
          <w:rFonts w:asciiTheme="minorHAnsi" w:hAnsiTheme="minorHAnsi" w:cs="Arial"/>
          <w:bCs/>
        </w:rPr>
        <w:t>omplete the table.</w:t>
      </w:r>
    </w:p>
    <w:p w:rsidR="000B6756" w:rsidRPr="006A322F" w:rsidRDefault="000B6756" w:rsidP="000B6756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708"/>
        <w:gridCol w:w="567"/>
        <w:gridCol w:w="426"/>
        <w:gridCol w:w="567"/>
        <w:gridCol w:w="992"/>
        <w:gridCol w:w="992"/>
        <w:gridCol w:w="709"/>
        <w:gridCol w:w="1161"/>
      </w:tblGrid>
      <w:tr w:rsidR="00A9735D" w:rsidRPr="00041D5C" w:rsidTr="00A9735D">
        <w:tc>
          <w:tcPr>
            <w:tcW w:w="1101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Position</w:t>
            </w:r>
          </w:p>
        </w:tc>
        <w:tc>
          <w:tcPr>
            <w:tcW w:w="2268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Team</w:t>
            </w:r>
          </w:p>
        </w:tc>
        <w:tc>
          <w:tcPr>
            <w:tcW w:w="708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P</w:t>
            </w:r>
            <w:r w:rsidR="00FB63F8">
              <w:rPr>
                <w:rFonts w:asciiTheme="minorHAnsi" w:hAnsiTheme="minorHAnsi" w:cs="Arial"/>
                <w:b/>
                <w:bCs/>
              </w:rPr>
              <w:t>l</w:t>
            </w:r>
            <w:r w:rsidRPr="00041D5C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567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W</w:t>
            </w:r>
          </w:p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567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1984" w:type="dxa"/>
            <w:gridSpan w:val="2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Points</w:t>
            </w:r>
          </w:p>
        </w:tc>
        <w:tc>
          <w:tcPr>
            <w:tcW w:w="709" w:type="dxa"/>
            <w:vMerge w:val="restart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Pts</w:t>
            </w:r>
          </w:p>
        </w:tc>
        <w:tc>
          <w:tcPr>
            <w:tcW w:w="1161" w:type="dxa"/>
            <w:vMerge w:val="restart"/>
          </w:tcPr>
          <w:p w:rsidR="00A9735D" w:rsidRPr="00041D5C" w:rsidRDefault="00A9735D" w:rsidP="00A9735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%age pts gained </w:t>
            </w:r>
          </w:p>
        </w:tc>
      </w:tr>
      <w:tr w:rsidR="00A9735D" w:rsidRPr="00041D5C" w:rsidTr="00A9735D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7202D5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202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7202D5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202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ains</w:t>
            </w:r>
            <w:r w:rsidRPr="007202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Huddersfield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88.24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Wigan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79.69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Leeds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24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75.0</w:t>
            </w:r>
            <w:r w:rsidR="00880897">
              <w:rPr>
                <w:rFonts w:ascii="Calibri" w:hAnsi="Calibri"/>
                <w:b/>
              </w:rPr>
              <w:t>0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Rochdale Hornets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FB63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73.53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Hull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68.06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Broughton Rangers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61.6</w:t>
            </w:r>
            <w:r w:rsidR="00880897">
              <w:rPr>
                <w:rFonts w:ascii="Calibri" w:hAnsi="Calibri"/>
                <w:b/>
              </w:rPr>
              <w:t>7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Helens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59.3</w:t>
            </w:r>
            <w:r w:rsidR="00880897">
              <w:rPr>
                <w:rFonts w:ascii="Calibri" w:hAnsi="Calibri"/>
                <w:b/>
              </w:rPr>
              <w:t>8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Halifax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57.3</w:t>
            </w:r>
            <w:r w:rsidR="00880897">
              <w:rPr>
                <w:rFonts w:ascii="Calibri" w:hAnsi="Calibri"/>
                <w:b/>
              </w:rPr>
              <w:t>5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Oldham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 w:rsidRPr="007202D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55.8</w:t>
            </w:r>
            <w:r w:rsidR="00880897">
              <w:rPr>
                <w:rFonts w:ascii="Calibri" w:hAnsi="Calibri"/>
                <w:b/>
              </w:rPr>
              <w:t>8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 xml:space="preserve">Wakefield Trinity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54.69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Hull Kingston Rovers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52.94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D5C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Widnes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48.44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Warrington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48.44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Batley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7202D5">
              <w:rPr>
                <w:rFonts w:ascii="Calibri" w:hAnsi="Calibri"/>
                <w:b/>
              </w:rPr>
              <w:t>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45.59</w:t>
            </w:r>
          </w:p>
        </w:tc>
      </w:tr>
      <w:tr w:rsidR="00A9735D" w:rsidRPr="00041D5C" w:rsidTr="00A9735D">
        <w:tc>
          <w:tcPr>
            <w:tcW w:w="1101" w:type="dxa"/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Leigh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735D" w:rsidRPr="003C481A" w:rsidRDefault="00A9735D" w:rsidP="00A973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45.16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Swinton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3C481A">
              <w:rPr>
                <w:rFonts w:ascii="Calibri" w:hAnsi="Calibri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45.00</w:t>
            </w:r>
          </w:p>
        </w:tc>
      </w:tr>
      <w:tr w:rsidR="00A9735D" w:rsidRPr="00041D5C" w:rsidTr="003D44CF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041D5C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0B6756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ewsbury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0B6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3C481A">
              <w:rPr>
                <w:rFonts w:ascii="Calibri" w:hAnsi="Calibri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A9735D" w:rsidP="00A97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40.6</w:t>
            </w:r>
            <w:r w:rsidR="00880897">
              <w:rPr>
                <w:rFonts w:ascii="Calibri" w:hAnsi="Calibri"/>
                <w:b/>
              </w:rPr>
              <w:t>3</w:t>
            </w:r>
          </w:p>
        </w:tc>
      </w:tr>
      <w:tr w:rsidR="00A9735D" w:rsidRPr="00041D5C" w:rsidTr="003D44CF">
        <w:tc>
          <w:tcPr>
            <w:tcW w:w="1101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Hunslet</w:t>
            </w:r>
          </w:p>
        </w:tc>
        <w:tc>
          <w:tcPr>
            <w:tcW w:w="708" w:type="dxa"/>
            <w:shd w:val="clear" w:color="auto" w:fill="FFFFFF" w:themeFill="background1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298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356</w:t>
            </w:r>
          </w:p>
        </w:tc>
        <w:tc>
          <w:tcPr>
            <w:tcW w:w="709" w:type="dxa"/>
            <w:shd w:val="clear" w:color="auto" w:fill="FFFFFF" w:themeFill="background1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  <w:tc>
          <w:tcPr>
            <w:tcW w:w="1161" w:type="dxa"/>
            <w:shd w:val="clear" w:color="auto" w:fill="FFFFFF" w:themeFill="background1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37.50</w:t>
            </w:r>
          </w:p>
        </w:tc>
      </w:tr>
      <w:tr w:rsidR="00A9735D" w:rsidRPr="00041D5C" w:rsidTr="003D44CF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Bradford Northern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35.9</w:t>
            </w:r>
            <w:r w:rsidR="00880897">
              <w:rPr>
                <w:rFonts w:ascii="Calibri" w:hAnsi="Calibri"/>
                <w:b/>
              </w:rPr>
              <w:t>4</w:t>
            </w:r>
          </w:p>
        </w:tc>
      </w:tr>
      <w:tr w:rsidR="00A9735D" w:rsidRPr="00041D5C" w:rsidTr="003D44CF">
        <w:tc>
          <w:tcPr>
            <w:tcW w:w="1101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Bramley</w:t>
            </w:r>
          </w:p>
        </w:tc>
        <w:tc>
          <w:tcPr>
            <w:tcW w:w="708" w:type="dxa"/>
            <w:shd w:val="clear" w:color="auto" w:fill="FFFFFF" w:themeFill="background1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474</w:t>
            </w:r>
          </w:p>
        </w:tc>
        <w:tc>
          <w:tcPr>
            <w:tcW w:w="709" w:type="dxa"/>
            <w:shd w:val="clear" w:color="auto" w:fill="FFFFFF" w:themeFill="background1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35.9</w:t>
            </w:r>
            <w:r w:rsidR="00880897">
              <w:rPr>
                <w:rFonts w:ascii="Calibri" w:hAnsi="Calibri"/>
                <w:b/>
              </w:rPr>
              <w:t>4</w:t>
            </w:r>
          </w:p>
        </w:tc>
      </w:tr>
      <w:tr w:rsidR="00A9735D" w:rsidRPr="00041D5C" w:rsidTr="003D44CF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Salford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0B675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3D44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33.33</w:t>
            </w:r>
          </w:p>
        </w:tc>
      </w:tr>
      <w:tr w:rsidR="00A9735D" w:rsidRPr="00041D5C" w:rsidTr="003D44CF">
        <w:tc>
          <w:tcPr>
            <w:tcW w:w="1101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Barrow</w:t>
            </w:r>
          </w:p>
        </w:tc>
        <w:tc>
          <w:tcPr>
            <w:tcW w:w="708" w:type="dxa"/>
            <w:shd w:val="clear" w:color="auto" w:fill="FFFFFF" w:themeFill="background1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288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363</w:t>
            </w:r>
          </w:p>
        </w:tc>
        <w:tc>
          <w:tcPr>
            <w:tcW w:w="709" w:type="dxa"/>
            <w:shd w:val="clear" w:color="auto" w:fill="FFFFFF" w:themeFill="background1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161" w:type="dxa"/>
            <w:shd w:val="clear" w:color="auto" w:fill="FFFFFF" w:themeFill="background1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32.81</w:t>
            </w:r>
          </w:p>
        </w:tc>
      </w:tr>
      <w:tr w:rsidR="00A9735D" w:rsidRPr="00041D5C" w:rsidTr="003D44CF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0B675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York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FB63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31.25</w:t>
            </w:r>
          </w:p>
        </w:tc>
      </w:tr>
      <w:tr w:rsidR="00A9735D" w:rsidRPr="00041D5C" w:rsidTr="003D44CF">
        <w:tc>
          <w:tcPr>
            <w:tcW w:w="1101" w:type="dxa"/>
            <w:shd w:val="clear" w:color="auto" w:fill="FFFFFF" w:themeFill="background1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 w:rsidRPr="003C481A">
              <w:rPr>
                <w:rFonts w:ascii="Calibri" w:hAnsi="Calibri"/>
              </w:rPr>
              <w:t>Keighley</w:t>
            </w:r>
          </w:p>
        </w:tc>
        <w:tc>
          <w:tcPr>
            <w:tcW w:w="708" w:type="dxa"/>
            <w:shd w:val="clear" w:color="auto" w:fill="FFFFFF" w:themeFill="background1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Default="00A9735D" w:rsidP="00FB63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426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542</w:t>
            </w:r>
          </w:p>
        </w:tc>
        <w:tc>
          <w:tcPr>
            <w:tcW w:w="709" w:type="dxa"/>
            <w:shd w:val="clear" w:color="auto" w:fill="FFFFFF" w:themeFill="background1"/>
          </w:tcPr>
          <w:p w:rsidR="00A9735D" w:rsidRPr="007202D5" w:rsidRDefault="00A9735D" w:rsidP="002665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A9735D" w:rsidRPr="007202D5" w:rsidRDefault="003D44CF" w:rsidP="008808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880897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.3</w:t>
            </w:r>
            <w:r w:rsidR="00880897">
              <w:rPr>
                <w:rFonts w:ascii="Calibri" w:hAnsi="Calibri"/>
                <w:b/>
              </w:rPr>
              <w:t>3</w:t>
            </w:r>
          </w:p>
        </w:tc>
      </w:tr>
      <w:tr w:rsidR="00A9735D" w:rsidRPr="00041D5C" w:rsidTr="00A9735D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2665A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Runcorn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0B6756">
            <w:pPr>
              <w:jc w:val="center"/>
            </w:pPr>
            <w:r w:rsidRPr="00915AB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A9735D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3C481A" w:rsidRDefault="003D44CF" w:rsidP="00266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A9735D" w:rsidP="00FB6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35D" w:rsidRPr="007202D5" w:rsidRDefault="003D44CF" w:rsidP="002665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1.85</w:t>
            </w:r>
          </w:p>
        </w:tc>
      </w:tr>
    </w:tbl>
    <w:p w:rsidR="00FB63F8" w:rsidRDefault="00FB63F8" w:rsidP="006A322F">
      <w:pPr>
        <w:jc w:val="both"/>
        <w:rPr>
          <w:rFonts w:asciiTheme="minorHAnsi" w:hAnsiTheme="minorHAnsi" w:cs="Arial"/>
          <w:bCs/>
        </w:rPr>
      </w:pPr>
    </w:p>
    <w:sectPr w:rsidR="00FB63F8" w:rsidSect="00266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25" w:rsidRDefault="00445625" w:rsidP="00102B3D">
      <w:r>
        <w:separator/>
      </w:r>
    </w:p>
  </w:endnote>
  <w:endnote w:type="continuationSeparator" w:id="1">
    <w:p w:rsidR="00445625" w:rsidRDefault="00445625" w:rsidP="0010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2" w:rsidRDefault="00266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2" w:rsidRPr="008C3B2C" w:rsidRDefault="002665A2" w:rsidP="002665A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2" w:rsidRDefault="00266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25" w:rsidRDefault="00445625" w:rsidP="00102B3D">
      <w:r>
        <w:separator/>
      </w:r>
    </w:p>
  </w:footnote>
  <w:footnote w:type="continuationSeparator" w:id="1">
    <w:p w:rsidR="00445625" w:rsidRDefault="00445625" w:rsidP="0010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2" w:rsidRDefault="00266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2" w:rsidRPr="003779D6" w:rsidRDefault="002665A2" w:rsidP="002665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2" w:rsidRDefault="002665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756"/>
    <w:rsid w:val="0008362F"/>
    <w:rsid w:val="000A582C"/>
    <w:rsid w:val="000B6756"/>
    <w:rsid w:val="000C6EE8"/>
    <w:rsid w:val="00102B3D"/>
    <w:rsid w:val="00110211"/>
    <w:rsid w:val="00164477"/>
    <w:rsid w:val="00204EB8"/>
    <w:rsid w:val="002250AF"/>
    <w:rsid w:val="002665A2"/>
    <w:rsid w:val="00292987"/>
    <w:rsid w:val="002F1A2A"/>
    <w:rsid w:val="003D44CF"/>
    <w:rsid w:val="00445625"/>
    <w:rsid w:val="004739BE"/>
    <w:rsid w:val="00524DCC"/>
    <w:rsid w:val="005325BE"/>
    <w:rsid w:val="00596EE3"/>
    <w:rsid w:val="005D118C"/>
    <w:rsid w:val="006703E5"/>
    <w:rsid w:val="006A322F"/>
    <w:rsid w:val="00706493"/>
    <w:rsid w:val="00774A94"/>
    <w:rsid w:val="007A296C"/>
    <w:rsid w:val="00880897"/>
    <w:rsid w:val="008E5159"/>
    <w:rsid w:val="00955D2A"/>
    <w:rsid w:val="00995824"/>
    <w:rsid w:val="00A24563"/>
    <w:rsid w:val="00A46ED8"/>
    <w:rsid w:val="00A521A2"/>
    <w:rsid w:val="00A9735D"/>
    <w:rsid w:val="00AF2370"/>
    <w:rsid w:val="00B1619E"/>
    <w:rsid w:val="00B927FC"/>
    <w:rsid w:val="00BB730F"/>
    <w:rsid w:val="00BC1E5F"/>
    <w:rsid w:val="00CC5821"/>
    <w:rsid w:val="00D40341"/>
    <w:rsid w:val="00D6076E"/>
    <w:rsid w:val="00FB63F8"/>
    <w:rsid w:val="00FC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67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67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0B67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5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2002-01-01T04:59:00Z</dcterms:created>
  <dcterms:modified xsi:type="dcterms:W3CDTF">2002-01-01T04:59:00Z</dcterms:modified>
</cp:coreProperties>
</file>